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E4" w:rsidRPr="00A9601E" w:rsidRDefault="00D453E4" w:rsidP="00A9601E">
      <w:pPr>
        <w:spacing w:after="360"/>
        <w:rPr>
          <w:rFonts w:ascii="Arial" w:hAnsi="Arial" w:cs="Arial"/>
          <w:sz w:val="28"/>
        </w:rPr>
      </w:pPr>
      <w:bookmarkStart w:id="0" w:name="_GoBack"/>
      <w:bookmarkEnd w:id="0"/>
      <w:r w:rsidRPr="00A9601E">
        <w:rPr>
          <w:rFonts w:ascii="Arial" w:hAnsi="Arial" w:cs="Arial"/>
          <w:sz w:val="28"/>
        </w:rPr>
        <w:t>Einschätzungsbogen</w:t>
      </w:r>
      <w:r w:rsidR="00A9601E" w:rsidRPr="00A9601E">
        <w:rPr>
          <w:rFonts w:ascii="Arial" w:hAnsi="Arial" w:cs="Arial"/>
          <w:sz w:val="28"/>
        </w:rPr>
        <w:t xml:space="preserve"> Altersgruppe </w:t>
      </w:r>
      <w:r w:rsidR="000F699D">
        <w:rPr>
          <w:rFonts w:ascii="Arial" w:hAnsi="Arial" w:cs="Arial"/>
          <w:sz w:val="28"/>
        </w:rPr>
        <w:t xml:space="preserve">7 </w:t>
      </w:r>
      <w:r w:rsidR="002F55D9">
        <w:rPr>
          <w:rFonts w:ascii="Arial" w:hAnsi="Arial" w:cs="Arial"/>
          <w:sz w:val="28"/>
        </w:rPr>
        <w:t>- 13</w:t>
      </w:r>
    </w:p>
    <w:tbl>
      <w:tblPr>
        <w:tblStyle w:val="Tabellenraster"/>
        <w:tblW w:w="0" w:type="auto"/>
        <w:tblBorders>
          <w:insideV w:val="none" w:sz="0" w:space="0" w:color="auto"/>
        </w:tblBorders>
        <w:shd w:val="clear" w:color="auto" w:fill="D0CECE" w:themeFill="background2" w:themeFillShade="E6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276"/>
      </w:tblGrid>
      <w:tr w:rsidR="004946C0" w:rsidTr="00DC1564">
        <w:tc>
          <w:tcPr>
            <w:tcW w:w="14276" w:type="dxa"/>
            <w:shd w:val="clear" w:color="auto" w:fill="D0CECE" w:themeFill="background2" w:themeFillShade="E6"/>
          </w:tcPr>
          <w:p w:rsidR="004946C0" w:rsidRDefault="004946C0" w:rsidP="004946C0">
            <w:pPr>
              <w:spacing w:before="1" w:after="120" w:line="230" w:lineRule="exact"/>
              <w:ind w:left="74" w:right="21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Der nachfolgende </w:t>
            </w:r>
            <w:r w:rsidRPr="006A3254">
              <w:rPr>
                <w:rFonts w:ascii="Arial" w:hAnsi="Arial" w:cs="Arial"/>
                <w:b/>
                <w:color w:val="000000"/>
                <w:sz w:val="20"/>
                <w:szCs w:val="20"/>
              </w:rPr>
              <w:t>Kinderschut</w:t>
            </w:r>
            <w:r w:rsidRPr="006A325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z</w:t>
            </w:r>
            <w:r w:rsidRPr="006A3254">
              <w:rPr>
                <w:rFonts w:ascii="Arial" w:hAnsi="Arial" w:cs="Arial"/>
                <w:b/>
                <w:color w:val="000000"/>
                <w:sz w:val="20"/>
                <w:szCs w:val="20"/>
              </w:rPr>
              <w:t>bogen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dient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ur Risikoeins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hätzung bei Kindes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ohlgefährdung gemäß § 8a SGB VIII. Er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oll helfen, Wah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nehmungen zu schä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fen, Gefährdungen möglichst f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üh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eitig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 erkennen und die Vorbereitung für ein Fachgesprä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ur Risikoe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nschät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ung erleichtern. Dabei ist er Teil eines Prozesses und es kann sich anbieten, diesen wiederholt auszufüllen (auch z.B. für kollegiale Beratung, Supervision).</w:t>
            </w:r>
          </w:p>
          <w:p w:rsidR="004946C0" w:rsidRDefault="00006C6C" w:rsidP="004946C0">
            <w:pPr>
              <w:spacing w:before="1" w:after="120" w:line="230" w:lineRule="exact"/>
              <w:ind w:left="74" w:right="21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638.8pt;margin-top:2.15pt;width:58.65pt;height:56.25pt;z-index:-251658752;mso-position-horizontal-relative:text;mso-position-vertical-relative:text;mso-width-relative:page;mso-height-relative:page" wrapcoords="-277 0 -277 21312 21600 21312 21600 0 -277 0">
                  <v:imagedata r:id="rId6" o:title=""/>
                  <w10:wrap type="tight"/>
                </v:shape>
                <o:OLEObject Type="Embed" ProgID="PBrush" ShapeID="_x0000_s1027" DrawAspect="Content" ObjectID="_1777960978" r:id="rId7"/>
              </w:object>
            </w:r>
            <w:r w:rsidR="004946C0">
              <w:rPr>
                <w:rFonts w:ascii="Arial" w:hAnsi="Arial" w:cs="Arial"/>
                <w:color w:val="000000"/>
                <w:sz w:val="20"/>
                <w:szCs w:val="20"/>
              </w:rPr>
              <w:t>Durch das Ausfüllen können Risiken und „blinde Flecken“ deutlich werden. Ob eine Gefährdung vorliegt, ergibt sich allerdings nicht aus der Häufigkeit bestimmter Bewertungen – so kann schon in einem einzigen Merkmal eine gravierend gefährdende Situation begründet sein. Der Bogen ersetzt also keine qualifizierte Gefährdungseinschätzung, sondern unterstützt diese.</w:t>
            </w:r>
          </w:p>
          <w:p w:rsidR="004946C0" w:rsidRPr="004946C0" w:rsidRDefault="004946C0" w:rsidP="004946C0">
            <w:pPr>
              <w:spacing w:before="1" w:line="230" w:lineRule="exact"/>
              <w:ind w:left="72" w:right="21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Ist beabsichtigt, eine </w:t>
            </w:r>
            <w:r w:rsidRPr="004946C0">
              <w:rPr>
                <w:rFonts w:ascii="Arial" w:hAnsi="Arial" w:cs="Arial"/>
                <w:b/>
                <w:color w:val="000000"/>
                <w:sz w:val="20"/>
                <w:szCs w:val="20"/>
              </w:rPr>
              <w:t>Meldung an das Jugendamt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zu erstellen, so steht unter </w:t>
            </w:r>
            <w:hyperlink r:id="rId8" w:history="1">
              <w:r w:rsidRPr="006936F9">
                <w:rPr>
                  <w:rStyle w:val="Hyperlink"/>
                  <w:rFonts w:ascii="Arial" w:hAnsi="Arial" w:cs="Arial"/>
                  <w:sz w:val="20"/>
                  <w:szCs w:val="20"/>
                </w:rPr>
                <w:t>www.bottrop.de/kinderschutz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ein Meldebogen zur Verfügung (erreichbar über nebenstehenden QR-Code). Dieser Einschätzungsbogen kann bei einer Meldung eine hilfreiche Anlage darstellen.</w:t>
            </w:r>
          </w:p>
        </w:tc>
      </w:tr>
    </w:tbl>
    <w:p w:rsidR="00F23261" w:rsidRPr="00D729FD" w:rsidRDefault="00F23261" w:rsidP="00F23261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5102"/>
        <w:gridCol w:w="3120"/>
        <w:gridCol w:w="3224"/>
      </w:tblGrid>
      <w:tr w:rsidR="00393BE2" w:rsidTr="00CA4105">
        <w:tc>
          <w:tcPr>
            <w:tcW w:w="14276" w:type="dxa"/>
            <w:gridSpan w:val="4"/>
            <w:shd w:val="clear" w:color="auto" w:fill="AEAAAA" w:themeFill="background2" w:themeFillShade="BF"/>
          </w:tcPr>
          <w:p w:rsidR="00393BE2" w:rsidRPr="00F23261" w:rsidRDefault="00393BE2" w:rsidP="00DC15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Allgemeine Angaben</w:t>
            </w:r>
          </w:p>
        </w:tc>
      </w:tr>
      <w:tr w:rsidR="00C652B4" w:rsidTr="00CA4105">
        <w:tblPrEx>
          <w:tblCellMar>
            <w:top w:w="0" w:type="dxa"/>
            <w:bottom w:w="0" w:type="dxa"/>
          </w:tblCellMar>
        </w:tblPrEx>
        <w:tc>
          <w:tcPr>
            <w:tcW w:w="2830" w:type="dxa"/>
            <w:shd w:val="clear" w:color="auto" w:fill="D9D9D9" w:themeFill="background1" w:themeFillShade="D9"/>
          </w:tcPr>
          <w:p w:rsidR="00C652B4" w:rsidRPr="00DC1564" w:rsidRDefault="00C652B4" w:rsidP="00F23261">
            <w:pPr>
              <w:rPr>
                <w:rFonts w:ascii="Arial" w:hAnsi="Arial" w:cs="Arial"/>
                <w:sz w:val="20"/>
                <w:szCs w:val="20"/>
              </w:rPr>
            </w:pPr>
            <w:r w:rsidRPr="00DC1564">
              <w:rPr>
                <w:rFonts w:ascii="Arial" w:hAnsi="Arial" w:cs="Arial"/>
                <w:sz w:val="20"/>
                <w:szCs w:val="20"/>
              </w:rPr>
              <w:t>Einrichtung</w:t>
            </w:r>
          </w:p>
        </w:tc>
        <w:tc>
          <w:tcPr>
            <w:tcW w:w="5102" w:type="dxa"/>
          </w:tcPr>
          <w:p w:rsidR="00C652B4" w:rsidRDefault="00C652B4" w:rsidP="00F2326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shd w:val="clear" w:color="auto" w:fill="D9D9D9" w:themeFill="background1" w:themeFillShade="D9"/>
          </w:tcPr>
          <w:p w:rsidR="00C652B4" w:rsidRPr="00DC1564" w:rsidRDefault="00C652B4" w:rsidP="00CA4105">
            <w:pPr>
              <w:rPr>
                <w:rFonts w:ascii="Arial" w:hAnsi="Arial" w:cs="Arial"/>
                <w:sz w:val="20"/>
              </w:rPr>
            </w:pPr>
            <w:r w:rsidRPr="00DC1564">
              <w:rPr>
                <w:rFonts w:ascii="Arial" w:hAnsi="Arial" w:cs="Arial"/>
                <w:sz w:val="20"/>
              </w:rPr>
              <w:t>Aufnahmedatum (</w:t>
            </w:r>
            <w:r w:rsidR="00CA4105">
              <w:rPr>
                <w:rFonts w:ascii="Arial" w:hAnsi="Arial" w:cs="Arial"/>
                <w:sz w:val="20"/>
              </w:rPr>
              <w:t>Jugendliche/r</w:t>
            </w:r>
            <w:r w:rsidRPr="00DC156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224" w:type="dxa"/>
          </w:tcPr>
          <w:p w:rsidR="00C652B4" w:rsidRDefault="00C652B4" w:rsidP="00F23261">
            <w:pPr>
              <w:rPr>
                <w:rFonts w:ascii="Arial" w:hAnsi="Arial" w:cs="Arial"/>
              </w:rPr>
            </w:pPr>
          </w:p>
        </w:tc>
      </w:tr>
      <w:tr w:rsidR="00D729FD" w:rsidTr="00CA4105">
        <w:tblPrEx>
          <w:tblCellMar>
            <w:top w:w="0" w:type="dxa"/>
            <w:bottom w:w="0" w:type="dxa"/>
          </w:tblCellMar>
        </w:tblPrEx>
        <w:tc>
          <w:tcPr>
            <w:tcW w:w="2830" w:type="dxa"/>
            <w:shd w:val="clear" w:color="auto" w:fill="D9D9D9" w:themeFill="background1" w:themeFillShade="D9"/>
          </w:tcPr>
          <w:p w:rsidR="00D729FD" w:rsidRPr="00DC1564" w:rsidRDefault="00CA4105" w:rsidP="00CA41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des/der Jugendlichen</w:t>
            </w:r>
          </w:p>
        </w:tc>
        <w:tc>
          <w:tcPr>
            <w:tcW w:w="5102" w:type="dxa"/>
          </w:tcPr>
          <w:p w:rsidR="00D729FD" w:rsidRDefault="00D729FD" w:rsidP="00F2326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shd w:val="clear" w:color="auto" w:fill="D9D9D9" w:themeFill="background1" w:themeFillShade="D9"/>
          </w:tcPr>
          <w:p w:rsidR="00D729FD" w:rsidRPr="00DC1564" w:rsidRDefault="00D729FD" w:rsidP="00F23261">
            <w:pPr>
              <w:rPr>
                <w:rFonts w:ascii="Arial" w:hAnsi="Arial" w:cs="Arial"/>
                <w:sz w:val="20"/>
              </w:rPr>
            </w:pPr>
            <w:r w:rsidRPr="00DC1564">
              <w:rPr>
                <w:rFonts w:ascii="Arial" w:hAnsi="Arial" w:cs="Arial"/>
                <w:sz w:val="20"/>
              </w:rPr>
              <w:t>Geburtsdatum</w:t>
            </w:r>
          </w:p>
        </w:tc>
        <w:tc>
          <w:tcPr>
            <w:tcW w:w="3224" w:type="dxa"/>
          </w:tcPr>
          <w:p w:rsidR="00D729FD" w:rsidRDefault="00D729FD" w:rsidP="00F23261">
            <w:pPr>
              <w:rPr>
                <w:rFonts w:ascii="Arial" w:hAnsi="Arial" w:cs="Arial"/>
              </w:rPr>
            </w:pPr>
          </w:p>
        </w:tc>
      </w:tr>
      <w:tr w:rsidR="00D729FD" w:rsidTr="00CA4105">
        <w:tblPrEx>
          <w:tblCellMar>
            <w:top w:w="0" w:type="dxa"/>
            <w:bottom w:w="0" w:type="dxa"/>
          </w:tblCellMar>
        </w:tblPrEx>
        <w:tc>
          <w:tcPr>
            <w:tcW w:w="2830" w:type="dxa"/>
            <w:shd w:val="clear" w:color="auto" w:fill="D9D9D9" w:themeFill="background1" w:themeFillShade="D9"/>
          </w:tcPr>
          <w:p w:rsidR="00D729FD" w:rsidRPr="00DC1564" w:rsidRDefault="00D729FD" w:rsidP="00F23261">
            <w:pPr>
              <w:rPr>
                <w:rFonts w:ascii="Arial" w:hAnsi="Arial" w:cs="Arial"/>
                <w:sz w:val="20"/>
                <w:szCs w:val="20"/>
              </w:rPr>
            </w:pPr>
            <w:r w:rsidRPr="00DC1564">
              <w:rPr>
                <w:rFonts w:ascii="Arial" w:hAnsi="Arial" w:cs="Arial"/>
                <w:sz w:val="20"/>
                <w:szCs w:val="20"/>
              </w:rPr>
              <w:t>Sorgeberechtigte/r</w:t>
            </w:r>
          </w:p>
        </w:tc>
        <w:tc>
          <w:tcPr>
            <w:tcW w:w="5102" w:type="dxa"/>
          </w:tcPr>
          <w:p w:rsidR="00D729FD" w:rsidRDefault="00D729FD" w:rsidP="00F2326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shd w:val="clear" w:color="auto" w:fill="D9D9D9" w:themeFill="background1" w:themeFillShade="D9"/>
          </w:tcPr>
          <w:p w:rsidR="00D729FD" w:rsidRPr="00DC1564" w:rsidRDefault="00D729FD" w:rsidP="00F23261">
            <w:pPr>
              <w:rPr>
                <w:rFonts w:ascii="Arial" w:hAnsi="Arial" w:cs="Arial"/>
                <w:sz w:val="20"/>
              </w:rPr>
            </w:pPr>
            <w:r w:rsidRPr="00DC1564">
              <w:rPr>
                <w:rFonts w:ascii="Arial" w:hAnsi="Arial" w:cs="Arial"/>
                <w:sz w:val="20"/>
              </w:rPr>
              <w:t>Familienstand</w:t>
            </w:r>
          </w:p>
        </w:tc>
        <w:tc>
          <w:tcPr>
            <w:tcW w:w="3224" w:type="dxa"/>
          </w:tcPr>
          <w:p w:rsidR="00D729FD" w:rsidRDefault="00D729FD" w:rsidP="00F23261">
            <w:pPr>
              <w:rPr>
                <w:rFonts w:ascii="Arial" w:hAnsi="Arial" w:cs="Arial"/>
              </w:rPr>
            </w:pPr>
          </w:p>
        </w:tc>
      </w:tr>
      <w:tr w:rsidR="00D729FD" w:rsidTr="00CA4105">
        <w:tblPrEx>
          <w:tblCellMar>
            <w:top w:w="0" w:type="dxa"/>
            <w:bottom w:w="0" w:type="dxa"/>
          </w:tblCellMar>
        </w:tblPrEx>
        <w:tc>
          <w:tcPr>
            <w:tcW w:w="2830" w:type="dxa"/>
            <w:shd w:val="clear" w:color="auto" w:fill="D9D9D9" w:themeFill="background1" w:themeFillShade="D9"/>
          </w:tcPr>
          <w:p w:rsidR="00D729FD" w:rsidRPr="00DC1564" w:rsidRDefault="00D729FD" w:rsidP="00F23261">
            <w:pPr>
              <w:rPr>
                <w:rFonts w:ascii="Arial" w:hAnsi="Arial" w:cs="Arial"/>
                <w:sz w:val="20"/>
                <w:szCs w:val="20"/>
              </w:rPr>
            </w:pPr>
            <w:r w:rsidRPr="00DC1564">
              <w:rPr>
                <w:rFonts w:ascii="Arial" w:hAnsi="Arial" w:cs="Arial"/>
                <w:sz w:val="20"/>
                <w:szCs w:val="20"/>
              </w:rPr>
              <w:t>Wer füllt den Bogen in welcher Funktion aus?</w:t>
            </w:r>
          </w:p>
        </w:tc>
        <w:tc>
          <w:tcPr>
            <w:tcW w:w="5102" w:type="dxa"/>
          </w:tcPr>
          <w:p w:rsidR="00D729FD" w:rsidRDefault="00D729FD" w:rsidP="00F23261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shd w:val="clear" w:color="auto" w:fill="D9D9D9" w:themeFill="background1" w:themeFillShade="D9"/>
          </w:tcPr>
          <w:p w:rsidR="00D729FD" w:rsidRPr="00DC1564" w:rsidRDefault="00D729FD" w:rsidP="00D729FD">
            <w:pPr>
              <w:rPr>
                <w:rFonts w:ascii="Arial" w:hAnsi="Arial" w:cs="Arial"/>
                <w:sz w:val="20"/>
              </w:rPr>
            </w:pPr>
            <w:r w:rsidRPr="00DC1564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224" w:type="dxa"/>
          </w:tcPr>
          <w:p w:rsidR="00D729FD" w:rsidRDefault="00D729FD" w:rsidP="00F23261">
            <w:pPr>
              <w:rPr>
                <w:rFonts w:ascii="Arial" w:hAnsi="Arial" w:cs="Arial"/>
              </w:rPr>
            </w:pPr>
          </w:p>
        </w:tc>
      </w:tr>
    </w:tbl>
    <w:p w:rsidR="00393BE2" w:rsidRPr="00A9601E" w:rsidRDefault="00393BE2" w:rsidP="00393BE2">
      <w:pPr>
        <w:rPr>
          <w:rFonts w:ascii="Arial" w:hAnsi="Arial" w:cs="Arial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5240"/>
        <w:gridCol w:w="983"/>
        <w:gridCol w:w="936"/>
        <w:gridCol w:w="2192"/>
        <w:gridCol w:w="4961"/>
      </w:tblGrid>
      <w:tr w:rsidR="00DC1564" w:rsidRPr="00A9601E" w:rsidTr="00701587">
        <w:tc>
          <w:tcPr>
            <w:tcW w:w="5240" w:type="dxa"/>
            <w:shd w:val="clear" w:color="auto" w:fill="AEAAAA" w:themeFill="background2" w:themeFillShade="BF"/>
            <w:vAlign w:val="center"/>
          </w:tcPr>
          <w:p w:rsidR="00DC1564" w:rsidRPr="00A9601E" w:rsidRDefault="00DC1564" w:rsidP="00DC1564">
            <w:pPr>
              <w:rPr>
                <w:rFonts w:ascii="Arial" w:hAnsi="Arial" w:cs="Arial"/>
                <w:b/>
              </w:rPr>
            </w:pPr>
            <w:r w:rsidRPr="000F699D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1. Situationen mit hohem akuten Gefährdungspotential</w:t>
            </w:r>
          </w:p>
        </w:tc>
        <w:tc>
          <w:tcPr>
            <w:tcW w:w="983" w:type="dxa"/>
            <w:shd w:val="clear" w:color="auto" w:fill="FF0000"/>
            <w:vAlign w:val="center"/>
          </w:tcPr>
          <w:p w:rsidR="00DC1564" w:rsidRPr="00A9601E" w:rsidRDefault="00DC1564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936" w:type="dxa"/>
            <w:shd w:val="clear" w:color="auto" w:fill="70AD47" w:themeFill="accent6"/>
            <w:vAlign w:val="center"/>
          </w:tcPr>
          <w:p w:rsidR="00DC1564" w:rsidRPr="00A9601E" w:rsidRDefault="00DC1564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192" w:type="dxa"/>
            <w:shd w:val="clear" w:color="auto" w:fill="AEAAAA" w:themeFill="background2" w:themeFillShade="BF"/>
            <w:vAlign w:val="center"/>
          </w:tcPr>
          <w:p w:rsidR="00DC1564" w:rsidRPr="00A9601E" w:rsidRDefault="00DC1564" w:rsidP="0070158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="00701587">
              <w:rPr>
                <w:rFonts w:ascii="Arial" w:hAnsi="Arial" w:cs="Arial"/>
                <w:b/>
                <w:sz w:val="20"/>
              </w:rPr>
              <w:t>i</w:t>
            </w:r>
            <w:r>
              <w:rPr>
                <w:rFonts w:ascii="Arial" w:hAnsi="Arial" w:cs="Arial"/>
                <w:b/>
                <w:sz w:val="20"/>
              </w:rPr>
              <w:t>cht konkret</w:t>
            </w:r>
            <w:r w:rsidR="00701587">
              <w:rPr>
                <w:rFonts w:ascii="Arial" w:hAnsi="Arial" w:cs="Arial"/>
                <w:b/>
                <w:sz w:val="20"/>
              </w:rPr>
              <w:t>, dann siehe Punkt</w:t>
            </w:r>
          </w:p>
        </w:tc>
        <w:tc>
          <w:tcPr>
            <w:tcW w:w="4961" w:type="dxa"/>
            <w:shd w:val="clear" w:color="auto" w:fill="AEAAAA" w:themeFill="background2" w:themeFillShade="BF"/>
            <w:vAlign w:val="center"/>
          </w:tcPr>
          <w:p w:rsidR="00DC1564" w:rsidRPr="00082021" w:rsidRDefault="00DC1564" w:rsidP="00DC1564">
            <w:pPr>
              <w:rPr>
                <w:rFonts w:ascii="Arial" w:hAnsi="Arial" w:cs="Arial"/>
                <w:b/>
              </w:rPr>
            </w:pPr>
            <w:r w:rsidRPr="00082021">
              <w:rPr>
                <w:rFonts w:ascii="Arial" w:hAnsi="Arial" w:cs="Arial"/>
                <w:b/>
              </w:rPr>
              <w:t>Bemerkungen</w:t>
            </w: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CA4105" w:rsidP="00DC15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Jugendliche/r</w:t>
            </w:r>
            <w:r w:rsidR="00DC1564" w:rsidRPr="000F699D">
              <w:rPr>
                <w:rFonts w:ascii="Arial" w:hAnsi="Arial" w:cs="Arial"/>
                <w:sz w:val="20"/>
                <w:szCs w:val="20"/>
              </w:rPr>
              <w:t xml:space="preserve"> bittet aktiv um Schutz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DC1564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Hinweise auf körperliche Gewalt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DC1564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Hinweise auf Zeugenschaft häuslicher Gewalt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DC1564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Äußerungen des</w:t>
            </w:r>
            <w:r w:rsidR="00CA4105">
              <w:rPr>
                <w:rFonts w:ascii="Arial" w:hAnsi="Arial" w:cs="Arial"/>
                <w:sz w:val="20"/>
                <w:szCs w:val="20"/>
              </w:rPr>
              <w:t>/der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105">
              <w:rPr>
                <w:rFonts w:ascii="Arial" w:hAnsi="Arial" w:cs="Arial"/>
                <w:sz w:val="20"/>
              </w:rPr>
              <w:t>Jugendlichen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 zu Gewalterfahrungen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  <w:hideMark/>
          </w:tcPr>
          <w:p w:rsidR="00DC1564" w:rsidRPr="000F699D" w:rsidRDefault="00DC1564" w:rsidP="00DC1564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Hinweise auf sexualisierte Gewalt / Ausbeutung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Äußerungen des</w:t>
            </w:r>
            <w:r w:rsidR="00CA4105">
              <w:rPr>
                <w:rFonts w:ascii="Arial" w:hAnsi="Arial" w:cs="Arial"/>
                <w:sz w:val="20"/>
                <w:szCs w:val="20"/>
              </w:rPr>
              <w:t>/der Jugendlichen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 zu sexualisierte</w:t>
            </w:r>
            <w:r w:rsidR="00FC3EE1">
              <w:rPr>
                <w:rFonts w:ascii="Arial" w:hAnsi="Arial" w:cs="Arial"/>
                <w:sz w:val="20"/>
                <w:szCs w:val="20"/>
              </w:rPr>
              <w:t>r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 Gewalt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DC1564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akute Verwahrlosung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701587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4, 5</w:t>
            </w: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DC1564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akute gesundheitsgefährdende Lebensverhältnisse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701587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4, 5</w:t>
            </w: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DC1564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akutes eigen- oder fremdgefährdendes Verhalten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701587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DC1564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lastRenderedPageBreak/>
              <w:t>akute psychische Erkrankung / Auffälligkeiten der Sorgeberechtigten*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701587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DC1564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akute Drogen-/ Alkoholproblematik der Sorgeberechtigten*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701587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DC1564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erhebliche Aufsichtspflichtverletzung durch Sorgeberechtigte*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701587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C1564" w:rsidRPr="00217023" w:rsidTr="00701587">
        <w:trPr>
          <w:trHeight w:val="315"/>
        </w:trPr>
        <w:tc>
          <w:tcPr>
            <w:tcW w:w="5240" w:type="dxa"/>
            <w:vAlign w:val="center"/>
          </w:tcPr>
          <w:p w:rsidR="00DC1564" w:rsidRPr="000F699D" w:rsidRDefault="00DC1564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Verbringung des</w:t>
            </w:r>
            <w:r w:rsidR="00CA4105">
              <w:rPr>
                <w:rFonts w:ascii="Arial" w:hAnsi="Arial" w:cs="Arial"/>
                <w:sz w:val="20"/>
                <w:szCs w:val="20"/>
              </w:rPr>
              <w:t>/der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105">
              <w:rPr>
                <w:rFonts w:ascii="Arial" w:hAnsi="Arial" w:cs="Arial"/>
                <w:sz w:val="20"/>
                <w:szCs w:val="20"/>
              </w:rPr>
              <w:t xml:space="preserve">Jugendlichen </w:t>
            </w:r>
            <w:r w:rsidRPr="000F699D">
              <w:rPr>
                <w:rFonts w:ascii="Arial" w:hAnsi="Arial" w:cs="Arial"/>
                <w:sz w:val="20"/>
                <w:szCs w:val="20"/>
              </w:rPr>
              <w:t>an einen unbekannten Ort droht</w:t>
            </w:r>
          </w:p>
        </w:tc>
        <w:tc>
          <w:tcPr>
            <w:tcW w:w="983" w:type="dxa"/>
            <w:vAlign w:val="center"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192" w:type="dxa"/>
            <w:vAlign w:val="center"/>
            <w:hideMark/>
          </w:tcPr>
          <w:p w:rsidR="00DC1564" w:rsidRPr="00082021" w:rsidRDefault="00DC1564" w:rsidP="00DC1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61" w:type="dxa"/>
            <w:vAlign w:val="center"/>
            <w:hideMark/>
          </w:tcPr>
          <w:p w:rsidR="00DC1564" w:rsidRPr="00082021" w:rsidRDefault="00DC1564" w:rsidP="00DC1564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:rsidR="00DC1564" w:rsidRDefault="00DC1564" w:rsidP="00701587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983"/>
        <w:gridCol w:w="936"/>
        <w:gridCol w:w="1206"/>
        <w:gridCol w:w="936"/>
        <w:gridCol w:w="4972"/>
      </w:tblGrid>
      <w:tr w:rsidR="000F699D" w:rsidRPr="00A9601E" w:rsidTr="00DC1564">
        <w:tc>
          <w:tcPr>
            <w:tcW w:w="5240" w:type="dxa"/>
            <w:shd w:val="clear" w:color="auto" w:fill="AEAAAA" w:themeFill="background2" w:themeFillShade="BF"/>
            <w:vAlign w:val="center"/>
          </w:tcPr>
          <w:p w:rsidR="000F699D" w:rsidRPr="00A9601E" w:rsidRDefault="000F699D" w:rsidP="00DC1564">
            <w:pPr>
              <w:rPr>
                <w:rFonts w:ascii="Arial" w:hAnsi="Arial" w:cs="Arial"/>
                <w:b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2. Risikofaktoren im familiären System / Umfeld</w:t>
            </w:r>
          </w:p>
        </w:tc>
        <w:tc>
          <w:tcPr>
            <w:tcW w:w="983" w:type="dxa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nicht bekannt</w:t>
            </w:r>
          </w:p>
        </w:tc>
        <w:tc>
          <w:tcPr>
            <w:tcW w:w="936" w:type="dxa"/>
            <w:shd w:val="clear" w:color="auto" w:fill="70AD47" w:themeFill="accent6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nie / nein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manchmal</w:t>
            </w:r>
          </w:p>
        </w:tc>
        <w:tc>
          <w:tcPr>
            <w:tcW w:w="936" w:type="dxa"/>
            <w:shd w:val="clear" w:color="auto" w:fill="FC404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oft / ja</w:t>
            </w:r>
          </w:p>
        </w:tc>
        <w:tc>
          <w:tcPr>
            <w:tcW w:w="4972" w:type="dxa"/>
            <w:shd w:val="clear" w:color="auto" w:fill="AEAAAA" w:themeFill="background2" w:themeFillShade="BF"/>
            <w:vAlign w:val="center"/>
          </w:tcPr>
          <w:p w:rsidR="000F699D" w:rsidRPr="00082021" w:rsidRDefault="000F699D" w:rsidP="00DC1564">
            <w:pPr>
              <w:rPr>
                <w:rFonts w:ascii="Arial" w:hAnsi="Arial" w:cs="Arial"/>
                <w:b/>
              </w:rPr>
            </w:pPr>
            <w:r w:rsidRPr="00082021">
              <w:rPr>
                <w:rFonts w:ascii="Arial" w:hAnsi="Arial" w:cs="Arial"/>
                <w:b/>
              </w:rPr>
              <w:t>Bemerkungen</w:t>
            </w: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übt Gewalt an Sorgeberechtigten* aus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Sorgeberechtigte* zeigen / äußern Überforderungssymptome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Sorgeberechtigte* zeigen / äußern sich in ihrer Erziehungskompetenz verunsichert und hilflos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Familie lebt in belastenden und / oder existentiell bedrohlichen materiellen, wirtschaftlichen Verhältnissen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  <w:hideMark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multibelastetes System (Erkrankung, Pflege von Angehörigen, Arbeitsbelastung, fehlendes Netzwerk etc.)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Verlust einer wichtigen stabilisierenden Bezugsperson durch Tod, Beziehungsabbruch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Belastung der Familie durch Vertreibung, Flucht oder Migration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biographische Hinweise eigener Vernachlässigung, Misshandlung, Trauma bei den Sorgeberechtigten*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FC3EE1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Verwahrlosung / mangel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>nde Selbstfürsorge der Sorgeberechtigten*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Sorgeberechtigte* wirken psychisch auffällig (depressiv, impulsiv, aggressiv, emotional instabil)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Sorgeberechtigte* führen bei psychischer Erkrankung notwendige Behandlung nicht durch / nehmen Medikamente nicht ein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Erkrankungen der Sorgeberechtigten* (mit Auswirkungen auf </w:t>
            </w:r>
            <w:r w:rsidR="00CA4105">
              <w:rPr>
                <w:rFonts w:ascii="Arial" w:hAnsi="Arial" w:cs="Arial"/>
                <w:sz w:val="20"/>
                <w:szCs w:val="20"/>
              </w:rPr>
              <w:t xml:space="preserve">die/den </w:t>
            </w:r>
            <w:r w:rsidR="00CA4105">
              <w:rPr>
                <w:rFonts w:ascii="Arial" w:hAnsi="Arial" w:cs="Arial"/>
                <w:sz w:val="20"/>
              </w:rPr>
              <w:t>Jugendliche/n</w:t>
            </w:r>
            <w:r w:rsidRPr="000F69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Drogen- / Alkoholmissbrauch in der Familie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Strukturlosigkeit der familiären Bezugspersonen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Familie lebt isoliert, wenig Sozialkontakte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lastRenderedPageBreak/>
              <w:t>beschuldigendes System / Fehler und Schuld wird regelmäßig im Außen gesucht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A9601E" w:rsidTr="00DC1564">
        <w:tc>
          <w:tcPr>
            <w:tcW w:w="5240" w:type="dxa"/>
            <w:shd w:val="clear" w:color="auto" w:fill="AEAAAA" w:themeFill="background2" w:themeFillShade="BF"/>
            <w:vAlign w:val="center"/>
          </w:tcPr>
          <w:p w:rsidR="000F699D" w:rsidRPr="00A9601E" w:rsidRDefault="000F699D" w:rsidP="00DC1564">
            <w:pPr>
              <w:rPr>
                <w:rFonts w:ascii="Arial" w:hAnsi="Arial" w:cs="Arial"/>
                <w:b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3. Schutz vor Gefahren / Aufsicht</w:t>
            </w:r>
          </w:p>
        </w:tc>
        <w:tc>
          <w:tcPr>
            <w:tcW w:w="983" w:type="dxa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nicht bekannt</w:t>
            </w:r>
          </w:p>
        </w:tc>
        <w:tc>
          <w:tcPr>
            <w:tcW w:w="936" w:type="dxa"/>
            <w:shd w:val="clear" w:color="auto" w:fill="70AD47" w:themeFill="accent6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nie / nein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manchmal</w:t>
            </w:r>
          </w:p>
        </w:tc>
        <w:tc>
          <w:tcPr>
            <w:tcW w:w="936" w:type="dxa"/>
            <w:shd w:val="clear" w:color="auto" w:fill="FC404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oft / ja</w:t>
            </w:r>
          </w:p>
        </w:tc>
        <w:tc>
          <w:tcPr>
            <w:tcW w:w="4972" w:type="dxa"/>
            <w:shd w:val="clear" w:color="auto" w:fill="AEAAAA" w:themeFill="background2" w:themeFillShade="BF"/>
            <w:vAlign w:val="center"/>
          </w:tcPr>
          <w:p w:rsidR="000F699D" w:rsidRPr="00082021" w:rsidRDefault="000F699D" w:rsidP="00DC1564">
            <w:pPr>
              <w:rPr>
                <w:rFonts w:ascii="Arial" w:hAnsi="Arial" w:cs="Arial"/>
                <w:b/>
              </w:rPr>
            </w:pPr>
            <w:r w:rsidRPr="00082021">
              <w:rPr>
                <w:rFonts w:ascii="Arial" w:hAnsi="Arial" w:cs="Arial"/>
                <w:b/>
              </w:rPr>
              <w:t>Bemerkungen</w:t>
            </w: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Aufsicht nicht ausreichend gewährleistet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gefährdendes Wohnumfeld; fehlender Schutz vor Gefahren innerhalb und außerhalb des Hauses 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Zugang zu Alkohol, Zigaretten, Putzmitteln, Medikamenten, ggf. Waffen und Drogen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unzureichender Schutz vor Ausbeutung (</w:t>
            </w:r>
            <w:proofErr w:type="spellStart"/>
            <w:r w:rsidRPr="000F699D">
              <w:rPr>
                <w:rFonts w:ascii="Arial" w:hAnsi="Arial" w:cs="Arial"/>
                <w:sz w:val="20"/>
                <w:szCs w:val="20"/>
              </w:rPr>
              <w:t>JuSchuG</w:t>
            </w:r>
            <w:proofErr w:type="spellEnd"/>
            <w:r w:rsidRPr="000F699D">
              <w:rPr>
                <w:rFonts w:ascii="Arial" w:hAnsi="Arial" w:cs="Arial"/>
                <w:sz w:val="20"/>
                <w:szCs w:val="20"/>
              </w:rPr>
              <w:t xml:space="preserve"> als Richtlinie)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Gebrauch von / ungehinderter Zugang zu jugendgefährdenden Medien in der Familie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unzureichender Schutz vor (Cyber-)Mobbing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A9601E" w:rsidTr="00DC1564">
        <w:tc>
          <w:tcPr>
            <w:tcW w:w="5240" w:type="dxa"/>
            <w:shd w:val="clear" w:color="auto" w:fill="AEAAAA" w:themeFill="background2" w:themeFillShade="BF"/>
            <w:vAlign w:val="center"/>
          </w:tcPr>
          <w:p w:rsidR="000F699D" w:rsidRPr="00A9601E" w:rsidRDefault="000F699D" w:rsidP="00DC1564">
            <w:pPr>
              <w:rPr>
                <w:rFonts w:ascii="Arial" w:hAnsi="Arial" w:cs="Arial"/>
                <w:b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4. Versorgung</w:t>
            </w:r>
          </w:p>
        </w:tc>
        <w:tc>
          <w:tcPr>
            <w:tcW w:w="983" w:type="dxa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nicht bekannt</w:t>
            </w:r>
          </w:p>
        </w:tc>
        <w:tc>
          <w:tcPr>
            <w:tcW w:w="936" w:type="dxa"/>
            <w:shd w:val="clear" w:color="auto" w:fill="70AD47" w:themeFill="accent6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nie / nein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manchmal</w:t>
            </w:r>
          </w:p>
        </w:tc>
        <w:tc>
          <w:tcPr>
            <w:tcW w:w="936" w:type="dxa"/>
            <w:shd w:val="clear" w:color="auto" w:fill="FC404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oft / ja</w:t>
            </w:r>
          </w:p>
        </w:tc>
        <w:tc>
          <w:tcPr>
            <w:tcW w:w="4972" w:type="dxa"/>
            <w:shd w:val="clear" w:color="auto" w:fill="AEAAAA" w:themeFill="background2" w:themeFillShade="BF"/>
            <w:vAlign w:val="center"/>
          </w:tcPr>
          <w:p w:rsidR="000F699D" w:rsidRPr="00082021" w:rsidRDefault="000F699D" w:rsidP="00DC1564">
            <w:pPr>
              <w:rPr>
                <w:rFonts w:ascii="Arial" w:hAnsi="Arial" w:cs="Arial"/>
                <w:b/>
              </w:rPr>
            </w:pPr>
            <w:r w:rsidRPr="00082021">
              <w:rPr>
                <w:rFonts w:ascii="Arial" w:hAnsi="Arial" w:cs="Arial"/>
                <w:b/>
              </w:rPr>
              <w:t>Bemerkungen</w:t>
            </w: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Ernährung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  <w:hideMark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Mangelernährungserscheinungen (kraftlos, blass, fahl, teilnahmslos)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Nahrung überaltert / verdorben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Auffälligkeiten im Essverhalten / Hinweise auf Essstörung (z.B. maßloses Essen, Nahrungsverweigerung)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Körperpflege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starker Körpergeruch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unzureichende Hygiene/Körperpflege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Zahnstatus auffällig (verfaulte Zähne, Karies)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wiederkehrender Ungezieferbefall (Läuse, Floh- und Wanzenbisse)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  <w:hideMark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Kleidung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nicht alters- und größenentsprechend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nicht witterungsangemessen, mangelnder Kälte-/ Hitze-/ Sonnenschutz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verschmutzte Kleidung / nicht intakte Kleidung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Medizinische Versorgung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mangelnde medizinische Versorgung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lastRenderedPageBreak/>
              <w:t>Krankenversicherungsschutz fehlt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wiederholter Arztwechsel “</w:t>
            </w:r>
            <w:proofErr w:type="spellStart"/>
            <w:r w:rsidRPr="000F699D">
              <w:rPr>
                <w:rFonts w:ascii="Arial" w:hAnsi="Arial" w:cs="Arial"/>
                <w:sz w:val="20"/>
                <w:szCs w:val="20"/>
              </w:rPr>
              <w:t>Ärztehopping</w:t>
            </w:r>
            <w:proofErr w:type="spellEnd"/>
            <w:r w:rsidRPr="000F699D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wird auffällig häufig dem Arzt vorgestellt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ärztliche Anordnungen werden nicht umgesetzt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wird (ohne ärztliche Anordnung) medikamentös ruhig gestellt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  <w:hideMark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wiederholte Unfälle, die eine ambulante oder stationäre Behandlung erfordern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5F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klagt über körperliche Schmerzen, z.B. Kopf-, Bauch- oder Unterleibsschmerzen sowie Schwindel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Körperliche Auffälligkeiten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Blutergüsse an unüblichen Stellen (z.B. Oberschenkelinnenseiten, Ohrläppchen, Hals)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Griff-, Zigaretten-, Bissmarken an der Haut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Verbrühungen / Verbrennungen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Verletzungen im Genitalbereich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ungeschützte, verschmutze Wunden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nicht angemessenes Gewicht (zu viel / zu wenig)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A9601E" w:rsidTr="00DC1564">
        <w:tc>
          <w:tcPr>
            <w:tcW w:w="5240" w:type="dxa"/>
            <w:shd w:val="clear" w:color="auto" w:fill="AEAAAA" w:themeFill="background2" w:themeFillShade="BF"/>
            <w:vAlign w:val="center"/>
          </w:tcPr>
          <w:p w:rsidR="000F699D" w:rsidRPr="00A9601E" w:rsidRDefault="000F699D" w:rsidP="00DC1564">
            <w:pPr>
              <w:rPr>
                <w:rFonts w:ascii="Arial" w:hAnsi="Arial" w:cs="Arial"/>
                <w:b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5. Häusliche Situation</w:t>
            </w:r>
          </w:p>
        </w:tc>
        <w:tc>
          <w:tcPr>
            <w:tcW w:w="983" w:type="dxa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nicht bekannt</w:t>
            </w:r>
          </w:p>
        </w:tc>
        <w:tc>
          <w:tcPr>
            <w:tcW w:w="936" w:type="dxa"/>
            <w:shd w:val="clear" w:color="auto" w:fill="70AD47" w:themeFill="accent6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nie / nein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manchmal</w:t>
            </w:r>
          </w:p>
        </w:tc>
        <w:tc>
          <w:tcPr>
            <w:tcW w:w="936" w:type="dxa"/>
            <w:shd w:val="clear" w:color="auto" w:fill="FC404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oft / ja</w:t>
            </w:r>
          </w:p>
        </w:tc>
        <w:tc>
          <w:tcPr>
            <w:tcW w:w="4972" w:type="dxa"/>
            <w:shd w:val="clear" w:color="auto" w:fill="AEAAAA" w:themeFill="background2" w:themeFillShade="BF"/>
            <w:vAlign w:val="center"/>
          </w:tcPr>
          <w:p w:rsidR="000F699D" w:rsidRPr="00082021" w:rsidRDefault="000F699D" w:rsidP="00DC1564">
            <w:pPr>
              <w:rPr>
                <w:rFonts w:ascii="Arial" w:hAnsi="Arial" w:cs="Arial"/>
                <w:b/>
              </w:rPr>
            </w:pPr>
            <w:r w:rsidRPr="00082021">
              <w:rPr>
                <w:rFonts w:ascii="Arial" w:hAnsi="Arial" w:cs="Arial"/>
                <w:b/>
              </w:rPr>
              <w:t>Bemerkungen</w:t>
            </w: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Wohnverhältnisse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  <w:hideMark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gesundheitsgefährdende Wohnsituation z.B. keine Heizmöglichkeit, Schimmelbefall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keine eigene Wohnung, ständig wechselnde Wohnungen, drohende Obdachlosigkeit (Zwangsräumung)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verwahrloste Wohnung (Gestank, Müll, Ungeziefer, mangelnde Sauberkeit)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keine angemessene Schlafbedingung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inadäquate Haustierhaltung (unzureichender Schutz vor Tieren / unzureichende Hygiene)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  <w:hideMark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Finanzielle Situation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unzureichendes Einkommen der Sorgeberechtigten* (Lebensunterhalt nicht gesichert)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Überschuldung der Sorgeberechtigten*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lastRenderedPageBreak/>
              <w:t>kein angemessener Umgang mit Geld durch die Sorgeberechtigten*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Sozialkontakte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ist sozial isoliert / fehlende altersadäquate Sozialkontakte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wird in der Familie ausgeschlossen oder zum Sündenbock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Integration wird durch die Wertvorstellung, Regeln, Normen der Sorgeberechtigten* eingeschränkt (aufgrund von Kultur, Sprache, Religion)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Sozialkontakte sind von körperlicher, verbaler, psychischer oder sexualisierter Gewalt geprägt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ausgeprägte Familien-/ Partnerschaftskonflikte (mit Drohungen, Kontaktabbruch etc.)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  <w:hideMark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Hilfesysteme im Umfeld fehlen oder werden nicht in Anspruch genommen / abgelehnt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A9601E" w:rsidTr="00DC1564">
        <w:tc>
          <w:tcPr>
            <w:tcW w:w="5240" w:type="dxa"/>
            <w:shd w:val="clear" w:color="auto" w:fill="AEAAAA" w:themeFill="background2" w:themeFillShade="BF"/>
            <w:vAlign w:val="center"/>
          </w:tcPr>
          <w:p w:rsidR="000F699D" w:rsidRPr="00A9601E" w:rsidRDefault="000F699D" w:rsidP="00DC1564">
            <w:pPr>
              <w:rPr>
                <w:rFonts w:ascii="Arial" w:hAnsi="Arial" w:cs="Arial"/>
                <w:b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6. Auffälligkeiten im Umgang der Sorgeberechtigen* mit dem Kind</w:t>
            </w:r>
          </w:p>
        </w:tc>
        <w:tc>
          <w:tcPr>
            <w:tcW w:w="983" w:type="dxa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nicht bekannt</w:t>
            </w:r>
          </w:p>
        </w:tc>
        <w:tc>
          <w:tcPr>
            <w:tcW w:w="936" w:type="dxa"/>
            <w:shd w:val="clear" w:color="auto" w:fill="70AD47" w:themeFill="accent6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nie / nein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manchmal</w:t>
            </w:r>
          </w:p>
        </w:tc>
        <w:tc>
          <w:tcPr>
            <w:tcW w:w="936" w:type="dxa"/>
            <w:shd w:val="clear" w:color="auto" w:fill="FC404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oft / ja</w:t>
            </w:r>
          </w:p>
        </w:tc>
        <w:tc>
          <w:tcPr>
            <w:tcW w:w="4972" w:type="dxa"/>
            <w:shd w:val="clear" w:color="auto" w:fill="AEAAAA" w:themeFill="background2" w:themeFillShade="BF"/>
            <w:vAlign w:val="center"/>
          </w:tcPr>
          <w:p w:rsidR="000F699D" w:rsidRPr="00082021" w:rsidRDefault="000F699D" w:rsidP="00DC1564">
            <w:pPr>
              <w:rPr>
                <w:rFonts w:ascii="Arial" w:hAnsi="Arial" w:cs="Arial"/>
                <w:b/>
              </w:rPr>
            </w:pPr>
            <w:r w:rsidRPr="00082021">
              <w:rPr>
                <w:rFonts w:ascii="Arial" w:hAnsi="Arial" w:cs="Arial"/>
                <w:b/>
              </w:rPr>
              <w:t>Bemerkungen</w:t>
            </w: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Erziehung mit Mitteln der Gewalt, Angst, Unterdrückung, Demütigungen, Abweisungen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Sorgeberechtigte* arbeiten mit Schuldgefühlen um </w:t>
            </w:r>
            <w:r w:rsidR="00CA4105">
              <w:rPr>
                <w:rFonts w:ascii="Arial" w:hAnsi="Arial" w:cs="Arial"/>
                <w:sz w:val="20"/>
                <w:szCs w:val="20"/>
              </w:rPr>
              <w:t xml:space="preserve">die/den </w:t>
            </w:r>
            <w:r w:rsidR="00CA4105">
              <w:rPr>
                <w:rFonts w:ascii="Arial" w:hAnsi="Arial" w:cs="Arial"/>
                <w:sz w:val="20"/>
              </w:rPr>
              <w:t>Jugendliche/n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 zu lenken und zu regulieren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Ablehnung, Abwertung oder Herabwürdigung </w:t>
            </w:r>
            <w:r w:rsidR="00CA4105">
              <w:rPr>
                <w:rFonts w:ascii="Arial" w:hAnsi="Arial" w:cs="Arial"/>
                <w:sz w:val="20"/>
                <w:szCs w:val="20"/>
              </w:rPr>
              <w:t>der/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="00CA4105">
              <w:rPr>
                <w:rFonts w:ascii="Arial" w:hAnsi="Arial" w:cs="Arial"/>
                <w:sz w:val="20"/>
                <w:szCs w:val="20"/>
              </w:rPr>
              <w:t xml:space="preserve">Jugendliche/n </w:t>
            </w:r>
            <w:r w:rsidRPr="000F699D">
              <w:rPr>
                <w:rFonts w:ascii="Arial" w:hAnsi="Arial" w:cs="Arial"/>
                <w:sz w:val="20"/>
                <w:szCs w:val="20"/>
              </w:rPr>
              <w:t>durch Sorgeberechtigte*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Schuld-/ Sündenbockzuweisung durch Sorgeberechtigte*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371DFA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Altersunangemessener Umgang mit </w:t>
            </w:r>
            <w:r w:rsidR="00CA4105">
              <w:rPr>
                <w:rFonts w:ascii="Arial" w:hAnsi="Arial" w:cs="Arial"/>
                <w:sz w:val="20"/>
                <w:szCs w:val="20"/>
              </w:rPr>
              <w:t>der/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dem </w:t>
            </w:r>
            <w:r w:rsidR="00CA4105">
              <w:rPr>
                <w:rFonts w:ascii="Arial" w:hAnsi="Arial" w:cs="Arial"/>
                <w:sz w:val="20"/>
                <w:szCs w:val="20"/>
              </w:rPr>
              <w:t>Jugendlichen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Mangel an liebevoller Zuwendung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wechselnder Erziehungsstil, Verhalten der Sorgeberechtigten* für </w:t>
            </w:r>
            <w:r w:rsidR="00CA4105">
              <w:rPr>
                <w:rFonts w:ascii="Arial" w:hAnsi="Arial" w:cs="Arial"/>
                <w:sz w:val="20"/>
                <w:szCs w:val="20"/>
              </w:rPr>
              <w:t>Jugendliche/n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 nicht einschätzbar / vorhersehbar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keine angemessene Reaktionen auf die emotionalen Signale / Bedürfnisse / Sorgen </w:t>
            </w:r>
            <w:r w:rsidR="00CA4105">
              <w:rPr>
                <w:rFonts w:ascii="Arial" w:hAnsi="Arial" w:cs="Arial"/>
                <w:sz w:val="20"/>
                <w:szCs w:val="20"/>
              </w:rPr>
              <w:t>der/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="00CA4105">
              <w:rPr>
                <w:rFonts w:ascii="Arial" w:hAnsi="Arial" w:cs="Arial"/>
                <w:sz w:val="20"/>
                <w:szCs w:val="20"/>
              </w:rPr>
              <w:t>Jugendlichen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wiederholte Beziehungsabbrüche, häufig wechselnde Betreuungspersonen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371DFA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Zuwendung </w:t>
            </w:r>
            <w:r w:rsidR="00CA4105">
              <w:rPr>
                <w:rFonts w:ascii="Arial" w:hAnsi="Arial" w:cs="Arial"/>
                <w:sz w:val="20"/>
                <w:szCs w:val="20"/>
              </w:rPr>
              <w:t>zur/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zum </w:t>
            </w:r>
            <w:r w:rsidR="00CA4105">
              <w:rPr>
                <w:rFonts w:ascii="Arial" w:hAnsi="Arial" w:cs="Arial"/>
                <w:sz w:val="20"/>
                <w:szCs w:val="20"/>
              </w:rPr>
              <w:t xml:space="preserve">Jugendlichen </w:t>
            </w:r>
            <w:r w:rsidRPr="000F699D">
              <w:rPr>
                <w:rFonts w:ascii="Arial" w:hAnsi="Arial" w:cs="Arial"/>
                <w:sz w:val="20"/>
                <w:szCs w:val="20"/>
              </w:rPr>
              <w:t>durch Sorgeberechtigte* vornehmlich zur eigenen Bedürfnisbefriedigung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  <w:hideMark/>
          </w:tcPr>
          <w:p w:rsidR="000F699D" w:rsidRPr="000F699D" w:rsidRDefault="000F699D" w:rsidP="00371DFA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lastRenderedPageBreak/>
              <w:t xml:space="preserve">Unterdrückung und Verhinderung einer selbstständigen, unabhängigen Entwicklung </w:t>
            </w:r>
            <w:r w:rsidR="00CA4105">
              <w:rPr>
                <w:rFonts w:ascii="Arial" w:hAnsi="Arial" w:cs="Arial"/>
                <w:sz w:val="20"/>
                <w:szCs w:val="20"/>
              </w:rPr>
              <w:t>der/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="00CA4105">
              <w:rPr>
                <w:rFonts w:ascii="Arial" w:hAnsi="Arial" w:cs="Arial"/>
                <w:sz w:val="20"/>
                <w:szCs w:val="20"/>
              </w:rPr>
              <w:t>Jugendlichen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fehlende Beachtung eines altersgerechten Erziehungs- und Förderungsbedarfs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Unzureichende Gewährung altersangemessener Freiräume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Mangelnde (Problem-) Einsicht in Entwicklungsverzögerungen </w:t>
            </w:r>
            <w:r w:rsidR="00CA4105">
              <w:rPr>
                <w:rFonts w:ascii="Arial" w:hAnsi="Arial" w:cs="Arial"/>
                <w:sz w:val="20"/>
                <w:szCs w:val="20"/>
              </w:rPr>
              <w:t>der/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="00CA4105">
              <w:rPr>
                <w:rFonts w:ascii="Arial" w:hAnsi="Arial" w:cs="Arial"/>
                <w:sz w:val="20"/>
                <w:szCs w:val="20"/>
              </w:rPr>
              <w:t>Jugendlichen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symbiotische Beziehung, psychische Abhängigkeit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Sorgeberechtigte* begrenzen und regulieren </w:t>
            </w:r>
            <w:r w:rsidR="00CA4105">
              <w:rPr>
                <w:rFonts w:ascii="Arial" w:hAnsi="Arial" w:cs="Arial"/>
                <w:sz w:val="20"/>
                <w:szCs w:val="20"/>
              </w:rPr>
              <w:t>Jugendliche/n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 nicht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Sorgeberechtigte* sind nicht in der Lage, d</w:t>
            </w:r>
            <w:r w:rsidR="00CA4105">
              <w:rPr>
                <w:rFonts w:ascii="Arial" w:hAnsi="Arial" w:cs="Arial"/>
                <w:sz w:val="20"/>
                <w:szCs w:val="20"/>
              </w:rPr>
              <w:t>ie/den Jugendliche/n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 zu regulieren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wird in Partnerschaftskonflikt instrumentalisiert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Grenzüberschreitungen der Sorgeberechtigten* </w:t>
            </w:r>
            <w:r w:rsidR="00CA4105">
              <w:rPr>
                <w:rFonts w:ascii="Arial" w:hAnsi="Arial" w:cs="Arial"/>
                <w:sz w:val="20"/>
                <w:szCs w:val="20"/>
              </w:rPr>
              <w:t>der/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dem </w:t>
            </w:r>
            <w:r w:rsidR="00CA4105">
              <w:rPr>
                <w:rFonts w:ascii="Arial" w:hAnsi="Arial" w:cs="Arial"/>
                <w:sz w:val="20"/>
                <w:szCs w:val="20"/>
              </w:rPr>
              <w:t>Jugendlichen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 gegenüber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Sorgeberechtigte* suchen Aufmerksamkeit und Zuspruch über die Symptome und Erkrankungen </w:t>
            </w:r>
            <w:r w:rsidR="00CA4105">
              <w:rPr>
                <w:rFonts w:ascii="Arial" w:hAnsi="Arial" w:cs="Arial"/>
                <w:sz w:val="20"/>
                <w:szCs w:val="20"/>
              </w:rPr>
              <w:t>der/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="00CA4105">
              <w:rPr>
                <w:rFonts w:ascii="Arial" w:hAnsi="Arial" w:cs="Arial"/>
                <w:sz w:val="20"/>
                <w:szCs w:val="20"/>
              </w:rPr>
              <w:t>Jugendlichen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Überforderung </w:t>
            </w:r>
            <w:r w:rsidR="00CA4105">
              <w:rPr>
                <w:rFonts w:ascii="Arial" w:hAnsi="Arial" w:cs="Arial"/>
                <w:sz w:val="20"/>
                <w:szCs w:val="20"/>
              </w:rPr>
              <w:t>der/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="00CA4105">
              <w:rPr>
                <w:rFonts w:ascii="Arial" w:hAnsi="Arial" w:cs="Arial"/>
                <w:sz w:val="20"/>
                <w:szCs w:val="20"/>
              </w:rPr>
              <w:t xml:space="preserve">Jugendlichen </w:t>
            </w:r>
            <w:r w:rsidRPr="000F699D">
              <w:rPr>
                <w:rFonts w:ascii="Arial" w:hAnsi="Arial" w:cs="Arial"/>
                <w:sz w:val="20"/>
                <w:szCs w:val="20"/>
              </w:rPr>
              <w:t>durch zu große Verantwortungsbelastung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  <w:hideMark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zeigt Angst vor den Sorgeberechtigten* oder flüchtet vor ihnen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A9601E" w:rsidTr="00DC1564">
        <w:tc>
          <w:tcPr>
            <w:tcW w:w="5240" w:type="dxa"/>
            <w:shd w:val="clear" w:color="auto" w:fill="AEAAAA" w:themeFill="background2" w:themeFillShade="BF"/>
            <w:vAlign w:val="center"/>
          </w:tcPr>
          <w:p w:rsidR="000F699D" w:rsidRPr="00A9601E" w:rsidRDefault="000F699D" w:rsidP="00DC1564">
            <w:pPr>
              <w:rPr>
                <w:rFonts w:ascii="Arial" w:hAnsi="Arial" w:cs="Arial"/>
                <w:b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7. Kooperation mit den Sorgeberechtigten*</w:t>
            </w:r>
          </w:p>
        </w:tc>
        <w:tc>
          <w:tcPr>
            <w:tcW w:w="983" w:type="dxa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nicht bekannt</w:t>
            </w:r>
          </w:p>
        </w:tc>
        <w:tc>
          <w:tcPr>
            <w:tcW w:w="936" w:type="dxa"/>
            <w:shd w:val="clear" w:color="auto" w:fill="70AD47" w:themeFill="accent6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nie / nein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manchmal</w:t>
            </w:r>
          </w:p>
        </w:tc>
        <w:tc>
          <w:tcPr>
            <w:tcW w:w="936" w:type="dxa"/>
            <w:shd w:val="clear" w:color="auto" w:fill="FC404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oft / ja</w:t>
            </w:r>
          </w:p>
        </w:tc>
        <w:tc>
          <w:tcPr>
            <w:tcW w:w="4972" w:type="dxa"/>
            <w:shd w:val="clear" w:color="auto" w:fill="AEAAAA" w:themeFill="background2" w:themeFillShade="BF"/>
            <w:vAlign w:val="center"/>
          </w:tcPr>
          <w:p w:rsidR="000F699D" w:rsidRPr="00082021" w:rsidRDefault="000F699D" w:rsidP="00DC1564">
            <w:pPr>
              <w:rPr>
                <w:rFonts w:ascii="Arial" w:hAnsi="Arial" w:cs="Arial"/>
                <w:b/>
              </w:rPr>
            </w:pPr>
            <w:r w:rsidRPr="00082021">
              <w:rPr>
                <w:rFonts w:ascii="Arial" w:hAnsi="Arial" w:cs="Arial"/>
                <w:b/>
              </w:rPr>
              <w:t>Bemerkungen</w:t>
            </w: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Sorgeberechtigte* zeigen wenig bis keine Problemeinsicht, Probleme werden verleugnet oder bagatellisiert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CA4105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Sorgeberechtigte* zeigen wenig bis kein Interesse an der Förderung </w:t>
            </w:r>
            <w:r w:rsidR="00CA4105">
              <w:rPr>
                <w:rFonts w:ascii="Arial" w:hAnsi="Arial" w:cs="Arial"/>
                <w:sz w:val="20"/>
                <w:szCs w:val="20"/>
              </w:rPr>
              <w:t>der/</w:t>
            </w:r>
            <w:r w:rsidRPr="000F699D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="00CA4105">
              <w:rPr>
                <w:rFonts w:ascii="Arial" w:hAnsi="Arial" w:cs="Arial"/>
                <w:sz w:val="20"/>
                <w:szCs w:val="20"/>
              </w:rPr>
              <w:t>Jugendlichen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Beratungs- und Unterstützungsangebote werden abgelehnt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kommt häufig verspätet in die Einrichtung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kommt unregelmäßig 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hat unentschuldigte Fehlzeiten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Sorgeberechtigte* sind telefonisch nicht erreichbar, reagieren nicht auf Anschreiben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lastRenderedPageBreak/>
              <w:t>Absprachen und Vereinbarungen werden nicht eingehalten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  <w:hideMark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wechselnde Betreuungsverhältnisse “</w:t>
            </w:r>
            <w:proofErr w:type="spellStart"/>
            <w:r w:rsidRPr="000F699D">
              <w:rPr>
                <w:rFonts w:ascii="Arial" w:hAnsi="Arial" w:cs="Arial"/>
                <w:sz w:val="20"/>
                <w:szCs w:val="20"/>
              </w:rPr>
              <w:t>Einrichtungshopping</w:t>
            </w:r>
            <w:proofErr w:type="spellEnd"/>
            <w:r w:rsidRPr="000F699D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Mitarbeiter / Besucher der Einrichtung werden von Sorgeberechtigten* bedroht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A9601E" w:rsidTr="00DC1564">
        <w:tc>
          <w:tcPr>
            <w:tcW w:w="5240" w:type="dxa"/>
            <w:shd w:val="clear" w:color="auto" w:fill="AEAAAA" w:themeFill="background2" w:themeFillShade="BF"/>
            <w:vAlign w:val="center"/>
          </w:tcPr>
          <w:p w:rsidR="000F699D" w:rsidRPr="00A9601E" w:rsidRDefault="000F699D" w:rsidP="00DC1564">
            <w:pPr>
              <w:rPr>
                <w:rFonts w:ascii="Arial" w:hAnsi="Arial" w:cs="Arial"/>
                <w:b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8. Verhalten des Kindes</w:t>
            </w:r>
          </w:p>
        </w:tc>
        <w:tc>
          <w:tcPr>
            <w:tcW w:w="983" w:type="dxa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nicht bekannt</w:t>
            </w:r>
          </w:p>
        </w:tc>
        <w:tc>
          <w:tcPr>
            <w:tcW w:w="936" w:type="dxa"/>
            <w:shd w:val="clear" w:color="auto" w:fill="70AD47" w:themeFill="accent6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nie / nein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manchmal</w:t>
            </w:r>
          </w:p>
        </w:tc>
        <w:tc>
          <w:tcPr>
            <w:tcW w:w="936" w:type="dxa"/>
            <w:shd w:val="clear" w:color="auto" w:fill="FC4040"/>
            <w:vAlign w:val="center"/>
          </w:tcPr>
          <w:p w:rsidR="000F699D" w:rsidRPr="00A9601E" w:rsidRDefault="000F699D" w:rsidP="00DC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01E">
              <w:rPr>
                <w:rFonts w:ascii="Arial" w:hAnsi="Arial" w:cs="Arial"/>
                <w:b/>
                <w:sz w:val="20"/>
              </w:rPr>
              <w:t>oft / ja</w:t>
            </w:r>
          </w:p>
        </w:tc>
        <w:tc>
          <w:tcPr>
            <w:tcW w:w="4972" w:type="dxa"/>
            <w:shd w:val="clear" w:color="auto" w:fill="AEAAAA" w:themeFill="background2" w:themeFillShade="BF"/>
            <w:vAlign w:val="center"/>
          </w:tcPr>
          <w:p w:rsidR="000F699D" w:rsidRPr="00082021" w:rsidRDefault="000F699D" w:rsidP="00DC1564">
            <w:pPr>
              <w:rPr>
                <w:rFonts w:ascii="Arial" w:hAnsi="Arial" w:cs="Arial"/>
                <w:b/>
              </w:rPr>
            </w:pPr>
            <w:r w:rsidRPr="00082021">
              <w:rPr>
                <w:rFonts w:ascii="Arial" w:hAnsi="Arial" w:cs="Arial"/>
                <w:b/>
              </w:rPr>
              <w:t>Bemerkungen</w:t>
            </w: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Entwicklungsauffälligkeiten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anhaltende Auffälligkeiten beim Sehen und Hören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Antriebsarmut und mangelndes Interesse an der Umwelt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Bindung / Beziehungen / Sozialverhalten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verbal aggressive Verhaltensweisen</w:t>
            </w:r>
          </w:p>
        </w:tc>
        <w:tc>
          <w:tcPr>
            <w:tcW w:w="983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  <w:hideMark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  <w:hideMark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Außergewöhnlich ausgeprägte Fäkalsprache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körperlich aggressive / gewalttätige Verhalt</w:t>
            </w:r>
            <w:r w:rsidR="0001241F">
              <w:rPr>
                <w:rFonts w:ascii="Arial" w:hAnsi="Arial" w:cs="Arial"/>
                <w:sz w:val="20"/>
                <w:szCs w:val="20"/>
              </w:rPr>
              <w:t>en</w:t>
            </w:r>
            <w:r w:rsidRPr="000F699D">
              <w:rPr>
                <w:rFonts w:ascii="Arial" w:hAnsi="Arial" w:cs="Arial"/>
                <w:sz w:val="20"/>
                <w:szCs w:val="20"/>
              </w:rPr>
              <w:t>sweisen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kann sich nicht abgrenzen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distanzgemindertes / grenzüberschreitendes / respektloses Verhalten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auffälliges, altersunangemessenes sexualisiertes Verhalten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sexuelle Übergriffe gegen andere Personen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reagiert mit Flucht, Abbruch, Bewegungsunruhe, Aggressivität und / oder Impulsivität auf Beziehungsangebot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zeigt sich übermäßig emotional autark / nicht in Abstimmung mit Anderen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fehlende soziale Kontakte zu Gleichaltrigen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Jugendliche/r 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>zeigt eingeschränkte Interaktion mit Gleichaltrigen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CA4105" w:rsidP="000F6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Jugendliche/r</w:t>
            </w:r>
            <w:r w:rsidR="000F699D" w:rsidRPr="000F699D">
              <w:rPr>
                <w:rFonts w:ascii="Arial" w:hAnsi="Arial" w:cs="Arial"/>
                <w:sz w:val="20"/>
                <w:szCs w:val="20"/>
              </w:rPr>
              <w:t xml:space="preserve"> sucht extrem nach Aufmerksamkeit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überangepasst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zieht sich zurück 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Lern- / Leistungs- / Spielverhalten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fällt durch massives Stören auf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vermeidet einzelne bestimmte Situationen 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lastRenderedPageBreak/>
              <w:t>zeigt deutliche Konzentrations-Aufmerksamkeitsschwächen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auffällige, altersunangemessene Verweigerungshaltung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ausgeprägt unruhiges, umtriebiges und ungesteuertes Verhalten 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auffällige Schwankungen im Lern- / Leistungsverhalten  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zeigt Formen der Schulverweigerung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85553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häufig fehl</w:t>
            </w:r>
            <w:r w:rsidR="00085553">
              <w:rPr>
                <w:rFonts w:ascii="Arial" w:hAnsi="Arial" w:cs="Arial"/>
                <w:sz w:val="20"/>
                <w:szCs w:val="20"/>
              </w:rPr>
              <w:t>e</w:t>
            </w:r>
            <w:r w:rsidRPr="000F699D">
              <w:rPr>
                <w:rFonts w:ascii="Arial" w:hAnsi="Arial" w:cs="Arial"/>
                <w:sz w:val="20"/>
                <w:szCs w:val="20"/>
              </w:rPr>
              <w:t>nde oder unvollständige Hausaufgaben, fehlende Arbeitsmaterialien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zeigt unzureichende Lernmotivation / Arbeitsmotivation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99D">
              <w:rPr>
                <w:rFonts w:ascii="Arial" w:hAnsi="Arial" w:cs="Arial"/>
                <w:b/>
                <w:bCs/>
                <w:sz w:val="20"/>
                <w:szCs w:val="20"/>
              </w:rPr>
              <w:t>Gefühlsleben / emotionale Stabilität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kann sich selbst nur schwer regulieren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Verhalten / Gefühlsäußerungen sind widersprüchlich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 xml:space="preserve">extremer Wechsel von Stimmungslagen 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selbstschädigendes oder selbstverletzendes Verhalten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mangelndes Selbstwertgefühl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kann keine angemessenen Gefühle und Bedürfnisse äußern / fehlender Zugang zu eigenen Gefühlen und Reflexionsfähigkeit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auffällige Angst vor Kontrollverlust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auffälliges Schuld- und Schamgefühl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699D" w:rsidRPr="00217023" w:rsidTr="000F699D">
        <w:trPr>
          <w:trHeight w:val="315"/>
        </w:trPr>
        <w:tc>
          <w:tcPr>
            <w:tcW w:w="5240" w:type="dxa"/>
            <w:vAlign w:val="center"/>
          </w:tcPr>
          <w:p w:rsidR="000F699D" w:rsidRPr="000F699D" w:rsidRDefault="000F699D" w:rsidP="000F699D">
            <w:pPr>
              <w:rPr>
                <w:rFonts w:ascii="Arial" w:hAnsi="Arial" w:cs="Arial"/>
                <w:sz w:val="20"/>
                <w:szCs w:val="20"/>
              </w:rPr>
            </w:pPr>
            <w:r w:rsidRPr="000F699D">
              <w:rPr>
                <w:rFonts w:ascii="Arial" w:hAnsi="Arial" w:cs="Arial"/>
                <w:sz w:val="20"/>
                <w:szCs w:val="20"/>
              </w:rPr>
              <w:t>wirkt berauscht und / oder benommen</w:t>
            </w:r>
          </w:p>
        </w:tc>
        <w:tc>
          <w:tcPr>
            <w:tcW w:w="983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vAlign w:val="center"/>
          </w:tcPr>
          <w:p w:rsidR="000F699D" w:rsidRPr="00082021" w:rsidRDefault="000F699D" w:rsidP="000F69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72" w:type="dxa"/>
            <w:vAlign w:val="center"/>
          </w:tcPr>
          <w:p w:rsidR="000F699D" w:rsidRPr="00082021" w:rsidRDefault="000F699D" w:rsidP="000F699D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:rsidR="00393BE2" w:rsidRDefault="00393BE2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276"/>
      </w:tblGrid>
      <w:tr w:rsidR="00F23261" w:rsidTr="002F435A">
        <w:tc>
          <w:tcPr>
            <w:tcW w:w="14276" w:type="dxa"/>
            <w:shd w:val="clear" w:color="auto" w:fill="AEAAAA" w:themeFill="background2" w:themeFillShade="BF"/>
          </w:tcPr>
          <w:p w:rsidR="00F23261" w:rsidRPr="00F23261" w:rsidRDefault="00F23261" w:rsidP="00F23261">
            <w:pPr>
              <w:rPr>
                <w:rFonts w:ascii="Arial" w:hAnsi="Arial" w:cs="Arial"/>
                <w:b/>
              </w:rPr>
            </w:pPr>
            <w:r w:rsidRPr="00F23261">
              <w:rPr>
                <w:rFonts w:ascii="Arial" w:hAnsi="Arial" w:cs="Arial"/>
                <w:b/>
              </w:rPr>
              <w:t>Weitere Bemerkungen / Was ist offen geblieben?</w:t>
            </w:r>
          </w:p>
        </w:tc>
      </w:tr>
      <w:tr w:rsidR="00F23261" w:rsidTr="00085553">
        <w:trPr>
          <w:trHeight w:val="1862"/>
        </w:trPr>
        <w:tc>
          <w:tcPr>
            <w:tcW w:w="14276" w:type="dxa"/>
          </w:tcPr>
          <w:p w:rsidR="00F23261" w:rsidRDefault="00F23261" w:rsidP="00F23261">
            <w:pPr>
              <w:rPr>
                <w:rFonts w:ascii="Arial" w:hAnsi="Arial" w:cs="Arial"/>
              </w:rPr>
            </w:pPr>
          </w:p>
          <w:p w:rsidR="00F23261" w:rsidRDefault="00F23261" w:rsidP="00F23261">
            <w:pPr>
              <w:rPr>
                <w:rFonts w:ascii="Arial" w:hAnsi="Arial" w:cs="Arial"/>
              </w:rPr>
            </w:pPr>
          </w:p>
        </w:tc>
      </w:tr>
    </w:tbl>
    <w:p w:rsidR="00F23261" w:rsidRDefault="00F23261" w:rsidP="00F23261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276"/>
      </w:tblGrid>
      <w:tr w:rsidR="00F23261" w:rsidTr="00F23261">
        <w:tc>
          <w:tcPr>
            <w:tcW w:w="14277" w:type="dxa"/>
            <w:shd w:val="clear" w:color="auto" w:fill="AEAAAA" w:themeFill="background2" w:themeFillShade="BF"/>
          </w:tcPr>
          <w:p w:rsidR="00F23261" w:rsidRPr="00F23261" w:rsidRDefault="00F23261" w:rsidP="00DC1564">
            <w:pPr>
              <w:rPr>
                <w:rFonts w:ascii="Arial" w:hAnsi="Arial" w:cs="Arial"/>
                <w:b/>
              </w:rPr>
            </w:pPr>
            <w:r w:rsidRPr="00F23261">
              <w:rPr>
                <w:rFonts w:ascii="Arial" w:hAnsi="Arial" w:cs="Arial"/>
                <w:b/>
              </w:rPr>
              <w:lastRenderedPageBreak/>
              <w:t>Fazit / nächste Handlungsschritte</w:t>
            </w:r>
          </w:p>
        </w:tc>
      </w:tr>
      <w:tr w:rsidR="00F23261" w:rsidTr="00F23261">
        <w:trPr>
          <w:trHeight w:val="2603"/>
        </w:trPr>
        <w:tc>
          <w:tcPr>
            <w:tcW w:w="14277" w:type="dxa"/>
          </w:tcPr>
          <w:p w:rsidR="00BA45CC" w:rsidRPr="00F23261" w:rsidRDefault="00006C6C" w:rsidP="00D729FD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b/>
                  <w:sz w:val="28"/>
                  <w:szCs w:val="28"/>
                </w:rPr>
                <w:id w:val="-86428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FD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729FD" w:rsidRPr="00F23261">
              <w:rPr>
                <w:rFonts w:ascii="Arial" w:hAnsi="Arial" w:cs="Arial"/>
              </w:rPr>
              <w:t xml:space="preserve"> </w:t>
            </w:r>
            <w:r w:rsidR="00D729FD">
              <w:rPr>
                <w:rFonts w:ascii="Arial" w:hAnsi="Arial" w:cs="Arial"/>
              </w:rPr>
              <w:t xml:space="preserve"> </w:t>
            </w:r>
            <w:r w:rsidR="00BA45CC" w:rsidRPr="00F23261">
              <w:rPr>
                <w:rFonts w:ascii="Arial" w:hAnsi="Arial" w:cs="Arial"/>
              </w:rPr>
              <w:t>Weitere Beobachtung</w:t>
            </w:r>
          </w:p>
          <w:p w:rsidR="00F23261" w:rsidRPr="00F23261" w:rsidRDefault="00006C6C" w:rsidP="00D729FD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b/>
                  <w:sz w:val="28"/>
                  <w:szCs w:val="28"/>
                </w:rPr>
                <w:id w:val="-194259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FD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729FD" w:rsidRPr="00F23261">
              <w:rPr>
                <w:rFonts w:ascii="Arial" w:hAnsi="Arial" w:cs="Arial"/>
              </w:rPr>
              <w:t xml:space="preserve"> </w:t>
            </w:r>
            <w:r w:rsidR="00D729FD">
              <w:rPr>
                <w:rFonts w:ascii="Arial" w:hAnsi="Arial" w:cs="Arial"/>
              </w:rPr>
              <w:t xml:space="preserve"> </w:t>
            </w:r>
            <w:r w:rsidR="00F23261" w:rsidRPr="00F23261">
              <w:rPr>
                <w:rFonts w:ascii="Arial" w:hAnsi="Arial" w:cs="Arial"/>
              </w:rPr>
              <w:t xml:space="preserve">Information der Leitung / Fachberatung </w:t>
            </w:r>
          </w:p>
          <w:p w:rsidR="00F23261" w:rsidRPr="00F23261" w:rsidRDefault="00006C6C" w:rsidP="00D729FD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b/>
                  <w:sz w:val="28"/>
                  <w:szCs w:val="28"/>
                </w:rPr>
                <w:id w:val="-4510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FD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729FD" w:rsidRPr="00F23261">
              <w:rPr>
                <w:rFonts w:ascii="Arial" w:hAnsi="Arial" w:cs="Arial"/>
              </w:rPr>
              <w:t xml:space="preserve"> </w:t>
            </w:r>
            <w:r w:rsidR="00D729FD">
              <w:rPr>
                <w:rFonts w:ascii="Arial" w:hAnsi="Arial" w:cs="Arial"/>
              </w:rPr>
              <w:t xml:space="preserve"> </w:t>
            </w:r>
            <w:r w:rsidR="00F23261" w:rsidRPr="00F23261">
              <w:rPr>
                <w:rFonts w:ascii="Arial" w:hAnsi="Arial" w:cs="Arial"/>
              </w:rPr>
              <w:t>Gespräch mit Eltern</w:t>
            </w:r>
            <w:r w:rsidR="00BA45CC">
              <w:rPr>
                <w:rFonts w:ascii="Arial" w:hAnsi="Arial" w:cs="Arial"/>
              </w:rPr>
              <w:t xml:space="preserve"> / Personensorgeberechtigten</w:t>
            </w:r>
          </w:p>
          <w:p w:rsidR="00F23261" w:rsidRPr="00F23261" w:rsidRDefault="00006C6C" w:rsidP="00D729FD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b/>
                  <w:sz w:val="28"/>
                  <w:szCs w:val="28"/>
                </w:rPr>
                <w:id w:val="13492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FD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729FD" w:rsidRPr="00F23261">
              <w:rPr>
                <w:rFonts w:ascii="Arial" w:hAnsi="Arial" w:cs="Arial"/>
              </w:rPr>
              <w:t xml:space="preserve"> </w:t>
            </w:r>
            <w:r w:rsidR="00D729FD">
              <w:rPr>
                <w:rFonts w:ascii="Arial" w:hAnsi="Arial" w:cs="Arial"/>
              </w:rPr>
              <w:t xml:space="preserve"> </w:t>
            </w:r>
            <w:r w:rsidR="00F23261" w:rsidRPr="00F23261">
              <w:rPr>
                <w:rFonts w:ascii="Arial" w:hAnsi="Arial" w:cs="Arial"/>
              </w:rPr>
              <w:t>Kollegiale Beratung / Teamberatung</w:t>
            </w:r>
          </w:p>
          <w:p w:rsidR="00F23261" w:rsidRPr="00F23261" w:rsidRDefault="00006C6C" w:rsidP="00D729FD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b/>
                  <w:sz w:val="28"/>
                  <w:szCs w:val="28"/>
                </w:rPr>
                <w:id w:val="21932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FD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729FD">
              <w:rPr>
                <w:rFonts w:ascii="Arial" w:hAnsi="Arial" w:cs="Arial"/>
              </w:rPr>
              <w:t xml:space="preserve">  </w:t>
            </w:r>
            <w:r w:rsidR="00F23261">
              <w:rPr>
                <w:rFonts w:ascii="Arial" w:hAnsi="Arial" w:cs="Arial"/>
              </w:rPr>
              <w:t>Kontaktaufnahme mit einer Fachstelle</w:t>
            </w:r>
          </w:p>
          <w:p w:rsidR="00F23261" w:rsidRPr="00F23261" w:rsidRDefault="00006C6C" w:rsidP="00D729FD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b/>
                  <w:sz w:val="28"/>
                  <w:szCs w:val="28"/>
                </w:rPr>
                <w:id w:val="63922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FD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729FD" w:rsidRPr="00F23261">
              <w:rPr>
                <w:rFonts w:ascii="Arial" w:hAnsi="Arial" w:cs="Arial"/>
              </w:rPr>
              <w:t xml:space="preserve"> </w:t>
            </w:r>
            <w:r w:rsidR="00D729FD">
              <w:rPr>
                <w:rFonts w:ascii="Arial" w:hAnsi="Arial" w:cs="Arial"/>
              </w:rPr>
              <w:t xml:space="preserve"> </w:t>
            </w:r>
            <w:r w:rsidR="00F23261" w:rsidRPr="00F23261">
              <w:rPr>
                <w:rFonts w:ascii="Arial" w:hAnsi="Arial" w:cs="Arial"/>
              </w:rPr>
              <w:t xml:space="preserve">Beratung mit </w:t>
            </w:r>
            <w:r w:rsidR="00F23261">
              <w:rPr>
                <w:rFonts w:ascii="Arial" w:hAnsi="Arial" w:cs="Arial"/>
              </w:rPr>
              <w:t>einer Insoweit erfahrenen Fachkraft / Kinderschutzfachkraft</w:t>
            </w:r>
          </w:p>
          <w:p w:rsidR="00F23261" w:rsidRDefault="00006C6C" w:rsidP="00D729FD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b/>
                  <w:sz w:val="28"/>
                  <w:szCs w:val="28"/>
                </w:rPr>
                <w:id w:val="-199039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FD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729FD" w:rsidRPr="00F23261">
              <w:rPr>
                <w:rFonts w:ascii="Arial" w:hAnsi="Arial" w:cs="Arial"/>
              </w:rPr>
              <w:t xml:space="preserve"> </w:t>
            </w:r>
            <w:r w:rsidR="00D729FD">
              <w:rPr>
                <w:rFonts w:ascii="Arial" w:hAnsi="Arial" w:cs="Arial"/>
              </w:rPr>
              <w:t xml:space="preserve"> </w:t>
            </w:r>
            <w:r w:rsidR="00F23261" w:rsidRPr="00F23261">
              <w:rPr>
                <w:rFonts w:ascii="Arial" w:hAnsi="Arial" w:cs="Arial"/>
              </w:rPr>
              <w:t>Meldung an das Jugendamt</w:t>
            </w:r>
          </w:p>
        </w:tc>
      </w:tr>
    </w:tbl>
    <w:p w:rsidR="00F23261" w:rsidRDefault="00F23261">
      <w:pPr>
        <w:rPr>
          <w:rFonts w:ascii="Arial" w:hAnsi="Arial" w:cs="Arial"/>
        </w:rPr>
      </w:pPr>
    </w:p>
    <w:p w:rsidR="00F23261" w:rsidRPr="00A9601E" w:rsidRDefault="009C163A" w:rsidP="00F23261">
      <w:pPr>
        <w:rPr>
          <w:rFonts w:ascii="Arial" w:hAnsi="Arial" w:cs="Arial"/>
        </w:rPr>
      </w:pPr>
      <w:r>
        <w:rPr>
          <w:rFonts w:ascii="Arial" w:hAnsi="Arial" w:cs="Arial"/>
        </w:rPr>
        <w:t>*Gemeint sind diejenigen Personen, die das alltägliche familiäre Lebensumfeld de</w:t>
      </w:r>
      <w:r w:rsidR="00371DFA">
        <w:rPr>
          <w:rFonts w:ascii="Arial" w:hAnsi="Arial" w:cs="Arial"/>
        </w:rPr>
        <w:t>r/de</w:t>
      </w:r>
      <w:r>
        <w:rPr>
          <w:rFonts w:ascii="Arial" w:hAnsi="Arial" w:cs="Arial"/>
        </w:rPr>
        <w:t xml:space="preserve">s </w:t>
      </w:r>
      <w:r w:rsidR="00371DFA">
        <w:rPr>
          <w:rFonts w:ascii="Arial" w:hAnsi="Arial" w:cs="Arial"/>
        </w:rPr>
        <w:t>Jugendlichen</w:t>
      </w:r>
      <w:r>
        <w:rPr>
          <w:rFonts w:ascii="Arial" w:hAnsi="Arial" w:cs="Arial"/>
        </w:rPr>
        <w:t xml:space="preserve"> bil</w:t>
      </w:r>
      <w:r w:rsidR="00371DFA">
        <w:rPr>
          <w:rFonts w:ascii="Arial" w:hAnsi="Arial" w:cs="Arial"/>
        </w:rPr>
        <w:t>den und Verantwortung für diese/n</w:t>
      </w:r>
      <w:r>
        <w:rPr>
          <w:rFonts w:ascii="Arial" w:hAnsi="Arial" w:cs="Arial"/>
        </w:rPr>
        <w:t xml:space="preserve"> tragen. Hierunter fallen neben dem klassischen Familienmodell unabhängig von der Sorgerechtssituation alle Konstellationen von Patchwork-, Regenbogen- oder Pflegefamilien. </w:t>
      </w:r>
    </w:p>
    <w:sectPr w:rsidR="00F23261" w:rsidRPr="00A9601E" w:rsidSect="008D5C06">
      <w:footerReference w:type="default" r:id="rId9"/>
      <w:pgSz w:w="16838" w:h="11906" w:orient="landscape"/>
      <w:pgMar w:top="102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105" w:rsidRDefault="00CA4105" w:rsidP="00393BE2">
      <w:pPr>
        <w:spacing w:after="0" w:line="240" w:lineRule="auto"/>
      </w:pPr>
      <w:r>
        <w:separator/>
      </w:r>
    </w:p>
  </w:endnote>
  <w:endnote w:type="continuationSeparator" w:id="0">
    <w:p w:rsidR="00CA4105" w:rsidRDefault="00CA4105" w:rsidP="0039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147022259"/>
      <w:docPartObj>
        <w:docPartGallery w:val="Page Numbers (Bottom of Page)"/>
        <w:docPartUnique/>
      </w:docPartObj>
    </w:sdtPr>
    <w:sdtEndPr/>
    <w:sdtContent>
      <w:p w:rsidR="00CA4105" w:rsidRPr="00393BE2" w:rsidRDefault="00CA4105" w:rsidP="00393BE2">
        <w:pPr>
          <w:pStyle w:val="Fuzeile"/>
          <w:jc w:val="right"/>
          <w:rPr>
            <w:rFonts w:ascii="Arial" w:hAnsi="Arial" w:cs="Arial"/>
          </w:rPr>
        </w:pPr>
        <w:r w:rsidRPr="00393BE2">
          <w:rPr>
            <w:rFonts w:ascii="Arial" w:hAnsi="Arial" w:cs="Arial"/>
          </w:rPr>
          <w:fldChar w:fldCharType="begin"/>
        </w:r>
        <w:r w:rsidRPr="00393BE2">
          <w:rPr>
            <w:rFonts w:ascii="Arial" w:hAnsi="Arial" w:cs="Arial"/>
          </w:rPr>
          <w:instrText>PAGE   \* MERGEFORMAT</w:instrText>
        </w:r>
        <w:r w:rsidRPr="00393BE2">
          <w:rPr>
            <w:rFonts w:ascii="Arial" w:hAnsi="Arial" w:cs="Arial"/>
          </w:rPr>
          <w:fldChar w:fldCharType="separate"/>
        </w:r>
        <w:r w:rsidR="00006C6C">
          <w:rPr>
            <w:rFonts w:ascii="Arial" w:hAnsi="Arial" w:cs="Arial"/>
            <w:noProof/>
          </w:rPr>
          <w:t>9</w:t>
        </w:r>
        <w:r w:rsidRPr="00393B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105" w:rsidRDefault="00CA4105" w:rsidP="00393BE2">
      <w:pPr>
        <w:spacing w:after="0" w:line="240" w:lineRule="auto"/>
      </w:pPr>
      <w:r>
        <w:separator/>
      </w:r>
    </w:p>
  </w:footnote>
  <w:footnote w:type="continuationSeparator" w:id="0">
    <w:p w:rsidR="00CA4105" w:rsidRDefault="00CA4105" w:rsidP="00393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4"/>
    <w:rsid w:val="00006C6C"/>
    <w:rsid w:val="0001241F"/>
    <w:rsid w:val="00082021"/>
    <w:rsid w:val="00085553"/>
    <w:rsid w:val="000F699D"/>
    <w:rsid w:val="001D681E"/>
    <w:rsid w:val="00272E86"/>
    <w:rsid w:val="002C34EF"/>
    <w:rsid w:val="002F435A"/>
    <w:rsid w:val="002F55D9"/>
    <w:rsid w:val="00371DFA"/>
    <w:rsid w:val="00393BE2"/>
    <w:rsid w:val="004946C0"/>
    <w:rsid w:val="005F4FDC"/>
    <w:rsid w:val="0064723A"/>
    <w:rsid w:val="00701587"/>
    <w:rsid w:val="0086628F"/>
    <w:rsid w:val="008A0C69"/>
    <w:rsid w:val="008D5C06"/>
    <w:rsid w:val="009C163A"/>
    <w:rsid w:val="00A9601E"/>
    <w:rsid w:val="00AA773E"/>
    <w:rsid w:val="00B9741C"/>
    <w:rsid w:val="00BA45CC"/>
    <w:rsid w:val="00C652B4"/>
    <w:rsid w:val="00CA4105"/>
    <w:rsid w:val="00D453E4"/>
    <w:rsid w:val="00D729FD"/>
    <w:rsid w:val="00DC1564"/>
    <w:rsid w:val="00DD451C"/>
    <w:rsid w:val="00F23261"/>
    <w:rsid w:val="00FB7E05"/>
    <w:rsid w:val="00FC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3D90148-E60E-4D3D-9AF6-1FCCBFD4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4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9601E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93BE2"/>
    <w:rPr>
      <w:color w:val="954F72"/>
      <w:u w:val="single"/>
    </w:rPr>
  </w:style>
  <w:style w:type="paragraph" w:customStyle="1" w:styleId="msonormal0">
    <w:name w:val="msonormal"/>
    <w:basedOn w:val="Standard"/>
    <w:rsid w:val="0039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39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B6D6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66">
    <w:name w:val="xl66"/>
    <w:basedOn w:val="Standard"/>
    <w:rsid w:val="00393B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67">
    <w:name w:val="xl67"/>
    <w:basedOn w:val="Standard"/>
    <w:rsid w:val="00393B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B6D6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68">
    <w:name w:val="xl68"/>
    <w:basedOn w:val="Standard"/>
    <w:rsid w:val="00393B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69">
    <w:name w:val="xl69"/>
    <w:basedOn w:val="Standard"/>
    <w:rsid w:val="00393BE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70">
    <w:name w:val="xl70"/>
    <w:basedOn w:val="Standard"/>
    <w:rsid w:val="00393B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customStyle="1" w:styleId="xl71">
    <w:name w:val="xl71"/>
    <w:basedOn w:val="Standard"/>
    <w:rsid w:val="00393BE2"/>
    <w:pPr>
      <w:shd w:val="clear" w:color="000000" w:fill="CB6D6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72">
    <w:name w:val="xl72"/>
    <w:basedOn w:val="Standard"/>
    <w:rsid w:val="00393B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73">
    <w:name w:val="xl73"/>
    <w:basedOn w:val="Standard"/>
    <w:rsid w:val="00393BE2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3BE2"/>
  </w:style>
  <w:style w:type="paragraph" w:styleId="Fuzeile">
    <w:name w:val="footer"/>
    <w:basedOn w:val="Standard"/>
    <w:link w:val="FuzeileZchn"/>
    <w:uiPriority w:val="99"/>
    <w:unhideWhenUsed/>
    <w:rsid w:val="0039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ttrop.de/kinderschutz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1729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Bottrop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Traeder</dc:creator>
  <cp:keywords/>
  <dc:description/>
  <cp:lastModifiedBy>Jan Traeder</cp:lastModifiedBy>
  <cp:revision>6</cp:revision>
  <dcterms:created xsi:type="dcterms:W3CDTF">2024-05-21T12:58:00Z</dcterms:created>
  <dcterms:modified xsi:type="dcterms:W3CDTF">2024-05-23T07:17:00Z</dcterms:modified>
</cp:coreProperties>
</file>